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8"/>
          <w:szCs w:val="28"/>
        </w:rPr>
      </w:pPr>
      <w:r w:rsidDel="00000000" w:rsidR="00000000" w:rsidRPr="00000000">
        <w:rPr>
          <w:b w:val="1"/>
          <w:sz w:val="28"/>
          <w:szCs w:val="28"/>
          <w:rtl w:val="0"/>
        </w:rPr>
        <w:t xml:space="preserve">Fault Management</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Introduce fault management to neutron.</w:t>
        <w:br w:type="textWrapping"/>
      </w:r>
    </w:p>
    <w:p w:rsidR="00000000" w:rsidDel="00000000" w:rsidP="00000000" w:rsidRDefault="00000000" w:rsidRPr="00000000" w14:paraId="00000003">
      <w:pPr>
        <w:contextualSpacing w:val="0"/>
        <w:rPr/>
      </w:pPr>
      <w:r w:rsidDel="00000000" w:rsidR="00000000" w:rsidRPr="00000000">
        <w:rPr>
          <w:rtl w:val="0"/>
        </w:rPr>
        <w:t xml:space="preserve">/* TO BE FILLED: business requirements */</w:t>
      </w:r>
    </w:p>
    <w:p w:rsidR="00000000" w:rsidDel="00000000" w:rsidP="00000000" w:rsidRDefault="00000000" w:rsidRPr="00000000" w14:paraId="00000004">
      <w:pPr>
        <w:contextualSpacing w:val="0"/>
        <w:rPr/>
      </w:pPr>
      <w:r w:rsidDel="00000000" w:rsidR="00000000" w:rsidRPr="00000000">
        <w:rPr>
          <w:rtl w:val="0"/>
        </w:rPr>
        <w:br w:type="textWrapping"/>
        <w:t xml:space="preserve">This spec proposes to add a fault management driver to be implemented in neutron that will perform the OS-level fault management implementation to generate alarms, report issues when something goes wrong, and also to get, clear the fault states for ports, agents, hosts, provider networks etc. This enables another external entity to monitor the faults of different severity levels occurred in neutron and make fault handling/scheduling decisions for the related services.</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b w:val="1"/>
          <w:sz w:val="24"/>
          <w:szCs w:val="24"/>
        </w:rPr>
      </w:pPr>
      <w:r w:rsidDel="00000000" w:rsidR="00000000" w:rsidRPr="00000000">
        <w:rPr>
          <w:b w:val="1"/>
          <w:sz w:val="24"/>
          <w:szCs w:val="24"/>
          <w:rtl w:val="0"/>
        </w:rPr>
        <w:t xml:space="preserve">Problem Description</w:t>
      </w:r>
    </w:p>
    <w:p w:rsidR="00000000" w:rsidDel="00000000" w:rsidP="00000000" w:rsidRDefault="00000000" w:rsidRPr="00000000" w14:paraId="00000007">
      <w:pPr>
        <w:contextualSpacing w:val="0"/>
        <w:rPr/>
      </w:pPr>
      <w:r w:rsidDel="00000000" w:rsidR="00000000" w:rsidRPr="00000000">
        <w:rPr>
          <w:rtl w:val="0"/>
        </w:rPr>
        <w:t xml:space="preserve">/* TO BE FILLED: business use cases or user stories */</w:t>
      </w: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UseCase I.</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UseCase II.</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b w:val="1"/>
          <w:sz w:val="24"/>
          <w:szCs w:val="24"/>
          <w:rtl w:val="0"/>
        </w:rPr>
        <w:t xml:space="preserve">Proposed Change</w:t>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The idea is to implement a fault management driver in neutron which uses a Fault Management client library as backend which provides APIs to raise/clear/update active alarms of different severity levels. In this way, an external entity will be able to play the role of fault monitor/manager/scheduling engine to deal with faults or errors of varied levels happen in neutron.</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b w:val="1"/>
        </w:rPr>
      </w:pPr>
      <w:r w:rsidDel="00000000" w:rsidR="00000000" w:rsidRPr="00000000">
        <w:rPr>
          <w:b w:val="1"/>
          <w:rtl w:val="0"/>
        </w:rPr>
        <w:t xml:space="preserve">Data Model Impact</w:t>
      </w:r>
    </w:p>
    <w:p w:rsidR="00000000" w:rsidDel="00000000" w:rsidP="00000000" w:rsidRDefault="00000000" w:rsidRPr="00000000" w14:paraId="00000010">
      <w:pPr>
        <w:contextualSpacing w:val="0"/>
        <w:rPr/>
      </w:pPr>
      <w:r w:rsidDel="00000000" w:rsidR="00000000" w:rsidRPr="00000000">
        <w:rPr>
          <w:rtl w:val="0"/>
        </w:rPr>
        <w:t xml:space="preserve">None</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b w:val="1"/>
        </w:rPr>
      </w:pPr>
      <w:r w:rsidDel="00000000" w:rsidR="00000000" w:rsidRPr="00000000">
        <w:rPr>
          <w:b w:val="1"/>
          <w:rtl w:val="0"/>
        </w:rPr>
        <w:t xml:space="preserve">REST API Impact</w:t>
      </w:r>
    </w:p>
    <w:p w:rsidR="00000000" w:rsidDel="00000000" w:rsidP="00000000" w:rsidRDefault="00000000" w:rsidRPr="00000000" w14:paraId="00000013">
      <w:pPr>
        <w:contextualSpacing w:val="0"/>
        <w:rPr/>
      </w:pPr>
      <w:r w:rsidDel="00000000" w:rsidR="00000000" w:rsidRPr="00000000">
        <w:rPr>
          <w:rtl w:val="0"/>
        </w:rPr>
        <w:t xml:space="preserve">None</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b w:val="1"/>
          <w:rtl w:val="0"/>
        </w:rPr>
        <w:t xml:space="preserve">Command Line Client Impact</w:t>
      </w: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None</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b w:val="1"/>
        </w:rPr>
      </w:pPr>
      <w:r w:rsidDel="00000000" w:rsidR="00000000" w:rsidRPr="00000000">
        <w:rPr>
          <w:b w:val="1"/>
          <w:rtl w:val="0"/>
        </w:rPr>
        <w:t xml:space="preserve">Other Impact</w:t>
      </w:r>
    </w:p>
    <w:p w:rsidR="00000000" w:rsidDel="00000000" w:rsidP="00000000" w:rsidRDefault="00000000" w:rsidRPr="00000000" w14:paraId="00000019">
      <w:pPr>
        <w:contextualSpacing w:val="0"/>
        <w:rPr/>
      </w:pPr>
      <w:r w:rsidDel="00000000" w:rsidR="00000000" w:rsidRPr="00000000">
        <w:rPr>
          <w:rtl w:val="0"/>
        </w:rPr>
        <w:t xml:space="preserve">* Dependencies with system host management and provider network management are expected.</w:t>
      </w:r>
    </w:p>
    <w:p w:rsidR="00000000" w:rsidDel="00000000" w:rsidP="00000000" w:rsidRDefault="00000000" w:rsidRPr="00000000" w14:paraId="0000001A">
      <w:pPr>
        <w:contextualSpacing w:val="0"/>
        <w:rPr/>
      </w:pPr>
      <w:r w:rsidDel="00000000" w:rsidR="00000000" w:rsidRPr="00000000">
        <w:rPr>
          <w:rtl w:val="0"/>
        </w:rPr>
        <w:t xml:space="preserve">* Necessary adjustments to the existing OVS agent are expected.</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b w:val="1"/>
        </w:rPr>
      </w:pPr>
      <w:r w:rsidDel="00000000" w:rsidR="00000000" w:rsidRPr="00000000">
        <w:rPr>
          <w:b w:val="1"/>
          <w:rtl w:val="0"/>
        </w:rPr>
        <w:t xml:space="preserve">Other Deployer Impact</w:t>
      </w:r>
    </w:p>
    <w:p w:rsidR="00000000" w:rsidDel="00000000" w:rsidP="00000000" w:rsidRDefault="00000000" w:rsidRPr="00000000" w14:paraId="0000001D">
      <w:pPr>
        <w:contextualSpacing w:val="0"/>
        <w:rPr/>
      </w:pPr>
      <w:r w:rsidDel="00000000" w:rsidR="00000000" w:rsidRPr="00000000">
        <w:rPr>
          <w:rtl w:val="0"/>
        </w:rPr>
        <w:t xml:space="preserve">This feature can be deployed in a number of ways, but the preferred option is to add a parameter in config and then based on that to enable the fault management in neutron.</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